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07" w:rsidRDefault="00456607" w:rsidP="00456607">
      <w:pPr>
        <w:pStyle w:val="PlainText"/>
      </w:pPr>
      <w:r>
        <w:t>SHIRAZ are a collection that draw from the centuries old traditions of tribal weavers in central Persia.  The name and technique derives from the city of Shiraz, the capital of Persia in the 17</w:t>
      </w:r>
      <w:r w:rsidRPr="00B00DBF">
        <w:rPr>
          <w:vertAlign w:val="superscript"/>
        </w:rPr>
        <w:t>th</w:t>
      </w:r>
      <w:r>
        <w:t xml:space="preserve"> century which is known to be the center of art and culture in Iran. The designs have a surprisingly modern aesthetic that appeals to today’s designers. They are created by hand knotting fine hand-spun wool and utilizing natural dyes.  NASIRI offers designers truly bespoke and personal service with endless options for size, color, weave, texture and design of their carpet.  </w:t>
      </w:r>
    </w:p>
    <w:p w:rsidR="00E32532" w:rsidRDefault="00E32532">
      <w:bookmarkStart w:id="0" w:name="_GoBack"/>
      <w:bookmarkEnd w:id="0"/>
    </w:p>
    <w:sectPr w:rsidR="00E3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07"/>
    <w:rsid w:val="00456607"/>
    <w:rsid w:val="00E3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675C3-7613-4891-A5A4-D30FC23D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66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5660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dc:creator>
  <cp:keywords/>
  <dc:description/>
  <cp:lastModifiedBy>Nasiri</cp:lastModifiedBy>
  <cp:revision>1</cp:revision>
  <dcterms:created xsi:type="dcterms:W3CDTF">2016-03-10T16:27:00Z</dcterms:created>
  <dcterms:modified xsi:type="dcterms:W3CDTF">2016-03-10T16:28:00Z</dcterms:modified>
</cp:coreProperties>
</file>