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57F9" w14:textId="5E8B17C1" w:rsidR="004826B1" w:rsidRDefault="004826B1" w:rsidP="004826B1">
      <w:pPr>
        <w:pStyle w:val="Heading1"/>
        <w:spacing w:before="74"/>
        <w:ind w:left="0" w:right="150"/>
      </w:pPr>
      <w:r>
        <w:rPr>
          <w:noProof/>
        </w:rPr>
        <w:drawing>
          <wp:inline distT="0" distB="0" distL="0" distR="0" wp14:anchorId="191B1E5A" wp14:editId="3B1411C7">
            <wp:extent cx="1257595" cy="1257595"/>
            <wp:effectExtent l="0" t="0" r="12700" b="12700"/>
            <wp:docPr id="1" name="Picture 1" descr="Macintosh HD:Users:annie:Desktop:brondell-logo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ie:Desktop:brondell-logo-165x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20" cy="125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5500169" w14:textId="19979FEC" w:rsidR="002D730F" w:rsidRDefault="004826B1" w:rsidP="004826B1">
      <w:pPr>
        <w:pStyle w:val="Heading1"/>
        <w:spacing w:before="74"/>
        <w:ind w:left="0" w:right="150"/>
        <w:rPr>
          <w:b w:val="0"/>
          <w:bCs w:val="0"/>
        </w:rPr>
      </w:pPr>
      <w:r>
        <w:t xml:space="preserve">  </w:t>
      </w:r>
    </w:p>
    <w:p w14:paraId="7952F9CD" w14:textId="31D8D9FB" w:rsidR="002D730F" w:rsidRPr="004826B1" w:rsidRDefault="004826B1" w:rsidP="004826B1">
      <w:pPr>
        <w:pStyle w:val="Heading1"/>
        <w:spacing w:before="74"/>
        <w:ind w:left="0" w:right="150" w:firstLine="120"/>
      </w:pPr>
      <w:r>
        <w:t>FOR IMMEDIATE</w:t>
      </w:r>
      <w:r>
        <w:rPr>
          <w:spacing w:val="-16"/>
        </w:rPr>
        <w:t xml:space="preserve"> </w:t>
      </w:r>
      <w:r>
        <w:t xml:space="preserve">RELEASE                                                                               </w:t>
      </w:r>
    </w:p>
    <w:p w14:paraId="7F461372" w14:textId="77777777" w:rsidR="0082714C" w:rsidRDefault="0082714C">
      <w:pPr>
        <w:pStyle w:val="BodyText"/>
        <w:ind w:left="120" w:right="8001"/>
        <w:rPr>
          <w:spacing w:val="-1"/>
        </w:rPr>
      </w:pPr>
      <w:r>
        <w:t>Contact:</w:t>
      </w:r>
      <w:r>
        <w:rPr>
          <w:spacing w:val="-1"/>
        </w:rPr>
        <w:t xml:space="preserve"> </w:t>
      </w:r>
    </w:p>
    <w:p w14:paraId="3E6504DC" w14:textId="77777777" w:rsidR="0082714C" w:rsidRDefault="0082714C">
      <w:pPr>
        <w:pStyle w:val="BodyText"/>
        <w:ind w:left="120" w:right="8001"/>
        <w:rPr>
          <w:spacing w:val="-1"/>
        </w:rPr>
      </w:pPr>
      <w:r>
        <w:rPr>
          <w:spacing w:val="-1"/>
        </w:rPr>
        <w:t>Annie Breen</w:t>
      </w:r>
    </w:p>
    <w:p w14:paraId="44783CEB" w14:textId="77777777" w:rsidR="002D730F" w:rsidRDefault="0082714C">
      <w:pPr>
        <w:pStyle w:val="BodyText"/>
        <w:ind w:left="120" w:right="8001"/>
      </w:pPr>
      <w:r>
        <w:t>Brondell</w:t>
      </w:r>
      <w:r>
        <w:rPr>
          <w:spacing w:val="-1"/>
        </w:rPr>
        <w:t xml:space="preserve"> </w:t>
      </w:r>
      <w:r>
        <w:t>Inc. (415)</w:t>
      </w:r>
      <w:r>
        <w:rPr>
          <w:spacing w:val="-7"/>
        </w:rPr>
        <w:t xml:space="preserve"> </w:t>
      </w:r>
      <w:r>
        <w:t>872-1624</w:t>
      </w:r>
    </w:p>
    <w:p w14:paraId="53C5EAC5" w14:textId="77777777" w:rsidR="002D730F" w:rsidRDefault="00FA1B9A">
      <w:pPr>
        <w:pStyle w:val="BodyText"/>
        <w:spacing w:line="229" w:lineRule="exact"/>
        <w:ind w:left="120" w:right="150"/>
        <w:rPr>
          <w:color w:val="0000FF"/>
          <w:u w:val="single" w:color="0000FF"/>
        </w:rPr>
      </w:pPr>
      <w:hyperlink r:id="rId6">
        <w:r w:rsidR="0082714C">
          <w:rPr>
            <w:color w:val="0000FF"/>
            <w:u w:val="single" w:color="0000FF"/>
          </w:rPr>
          <w:t>press@brondell.com</w:t>
        </w:r>
      </w:hyperlink>
    </w:p>
    <w:p w14:paraId="6EF5B0C3" w14:textId="77777777" w:rsidR="007A00F1" w:rsidRDefault="007A00F1">
      <w:pPr>
        <w:pStyle w:val="BodyText"/>
        <w:spacing w:line="229" w:lineRule="exact"/>
        <w:ind w:left="120" w:right="150"/>
      </w:pPr>
    </w:p>
    <w:p w14:paraId="4192F87C" w14:textId="77777777" w:rsidR="002D730F" w:rsidRDefault="002D730F">
      <w:pPr>
        <w:spacing w:before="2"/>
        <w:rPr>
          <w:rFonts w:ascii="Arial" w:eastAsia="Arial" w:hAnsi="Arial" w:cs="Arial"/>
          <w:sz w:val="20"/>
          <w:szCs w:val="20"/>
        </w:rPr>
      </w:pPr>
    </w:p>
    <w:p w14:paraId="3E537281" w14:textId="77777777" w:rsidR="002D730F" w:rsidRDefault="00E81183">
      <w:pPr>
        <w:spacing w:before="42"/>
        <w:ind w:left="525" w:right="505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Biggest Year for Bidets Was the Biggest Year for Brondell</w:t>
      </w:r>
    </w:p>
    <w:p w14:paraId="628B169C" w14:textId="77777777" w:rsidR="007A00F1" w:rsidRDefault="007A00F1">
      <w:pPr>
        <w:spacing w:before="42"/>
        <w:ind w:left="525" w:right="505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78B89D8" w14:textId="77777777" w:rsidR="002D730F" w:rsidRDefault="002D730F">
      <w:pPr>
        <w:rPr>
          <w:rFonts w:ascii="Arial" w:eastAsia="Arial" w:hAnsi="Arial" w:cs="Arial"/>
          <w:i/>
          <w:sz w:val="24"/>
          <w:szCs w:val="24"/>
        </w:rPr>
      </w:pPr>
    </w:p>
    <w:p w14:paraId="1F33FEE2" w14:textId="77777777" w:rsidR="002D730F" w:rsidRDefault="002D730F">
      <w:pPr>
        <w:spacing w:before="4"/>
        <w:rPr>
          <w:rFonts w:ascii="Arial" w:eastAsia="Arial" w:hAnsi="Arial" w:cs="Arial"/>
          <w:i/>
        </w:rPr>
      </w:pPr>
    </w:p>
    <w:p w14:paraId="28C5EEA8" w14:textId="672F444E" w:rsidR="002D730F" w:rsidRDefault="0082714C" w:rsidP="004826B1">
      <w:pPr>
        <w:pStyle w:val="BodyText"/>
        <w:ind w:right="150"/>
      </w:pPr>
      <w:r>
        <w:t>San Francisco, CA – January 19, 2016</w:t>
      </w:r>
    </w:p>
    <w:p w14:paraId="4C61729B" w14:textId="77777777" w:rsidR="002D730F" w:rsidRDefault="002D730F">
      <w:pPr>
        <w:spacing w:before="1"/>
        <w:rPr>
          <w:rFonts w:ascii="Arial" w:eastAsia="Arial" w:hAnsi="Arial" w:cs="Arial"/>
          <w:sz w:val="20"/>
          <w:szCs w:val="20"/>
        </w:rPr>
      </w:pPr>
    </w:p>
    <w:p w14:paraId="49428FF1" w14:textId="384EE81A" w:rsidR="002D730F" w:rsidRPr="00564C5E" w:rsidRDefault="005F0993" w:rsidP="004826B1">
      <w:pPr>
        <w:pStyle w:val="BodyText"/>
        <w:ind w:right="150"/>
      </w:pPr>
      <w:r>
        <w:rPr>
          <w:rFonts w:cs="Arial"/>
          <w:b/>
          <w:bCs/>
        </w:rPr>
        <w:t>2015</w:t>
      </w:r>
      <w:r w:rsidR="00D03DBE">
        <w:rPr>
          <w:rFonts w:cs="Arial"/>
          <w:b/>
          <w:bCs/>
        </w:rPr>
        <w:t xml:space="preserve"> was the year of the bidet</w:t>
      </w:r>
      <w:r w:rsidR="00C5087A">
        <w:rPr>
          <w:rFonts w:cs="Arial"/>
          <w:b/>
          <w:bCs/>
        </w:rPr>
        <w:t>.</w:t>
      </w:r>
      <w:r w:rsidR="00BA76B3">
        <w:rPr>
          <w:rFonts w:cs="Arial"/>
          <w:b/>
          <w:bCs/>
        </w:rPr>
        <w:t xml:space="preserve"> </w:t>
      </w:r>
      <w:r w:rsidR="00C762EE">
        <w:rPr>
          <w:i/>
        </w:rPr>
        <w:t xml:space="preserve">The New York Times </w:t>
      </w:r>
      <w:r w:rsidR="00EC1066">
        <w:t>published a</w:t>
      </w:r>
      <w:r w:rsidR="00C762EE">
        <w:t xml:space="preserve"> hit article entitled “Electronic Bidet Toilet Seat Is the Luxury You W</w:t>
      </w:r>
      <w:r w:rsidR="0022059A">
        <w:t>on’t Want to Live Without,” and subsequently posted a blog entry</w:t>
      </w:r>
      <w:r w:rsidR="00C762EE">
        <w:t xml:space="preserve"> about electronic bidets called “The Cult of the Toto Toilet</w:t>
      </w:r>
      <w:r w:rsidR="00AA4F31">
        <w:t>.</w:t>
      </w:r>
      <w:r w:rsidR="00C762EE">
        <w:t xml:space="preserve">” </w:t>
      </w:r>
      <w:r w:rsidR="0082022C">
        <w:rPr>
          <w:i/>
        </w:rPr>
        <w:t>Good</w:t>
      </w:r>
      <w:r w:rsidR="0082022C">
        <w:t xml:space="preserve"> ma</w:t>
      </w:r>
      <w:r w:rsidR="00CE0E52">
        <w:t>gazine declared</w:t>
      </w:r>
      <w:r w:rsidR="0082022C">
        <w:t xml:space="preserve"> “It’s Time for Americans to Get Over</w:t>
      </w:r>
      <w:r w:rsidR="0022059A">
        <w:t xml:space="preserve"> It and Embrace the Bidet.” </w:t>
      </w:r>
      <w:proofErr w:type="spellStart"/>
      <w:r w:rsidR="0082022C">
        <w:t>TechHire</w:t>
      </w:r>
      <w:proofErr w:type="spellEnd"/>
      <w:r w:rsidR="0082022C">
        <w:t xml:space="preserve"> blasted out that “Every Well-Connected Home Needs A Smart Bidet Toilet Seat That Cleans Itself.”</w:t>
      </w:r>
      <w:r w:rsidR="00C762EE">
        <w:t xml:space="preserve"> </w:t>
      </w:r>
      <w:r w:rsidR="0082714C">
        <w:rPr>
          <w:spacing w:val="-27"/>
        </w:rPr>
        <w:t xml:space="preserve"> </w:t>
      </w:r>
      <w:r w:rsidR="00CB1720">
        <w:t xml:space="preserve">And none other than </w:t>
      </w:r>
      <w:r w:rsidR="00CB1720">
        <w:rPr>
          <w:i/>
        </w:rPr>
        <w:t xml:space="preserve">U.S. News &amp; World Report </w:t>
      </w:r>
      <w:r w:rsidR="00CB1720">
        <w:t xml:space="preserve">entered the fray with a piece called “A New Bottom Line: Bidets Gain Popularity In U.S.” </w:t>
      </w:r>
      <w:r w:rsidR="00FF5616">
        <w:t>Yes, the electronic bidet had been making its way to the stage for years…but became the star of the bathroom show in 2015</w:t>
      </w:r>
      <w:r w:rsidR="0082714C">
        <w:t>.</w:t>
      </w:r>
    </w:p>
    <w:p w14:paraId="16DE1E9C" w14:textId="5EEBB2E1" w:rsidR="00564C5E" w:rsidRDefault="00564C5E" w:rsidP="00564C5E">
      <w:pPr>
        <w:rPr>
          <w:rFonts w:eastAsia="Times New Roman" w:cs="Times New Roman"/>
        </w:rPr>
      </w:pPr>
    </w:p>
    <w:p w14:paraId="1998F82E" w14:textId="15C6F8EC" w:rsidR="002D730F" w:rsidRPr="00564C5E" w:rsidRDefault="00564C5E" w:rsidP="00BA3C16">
      <w:pPr>
        <w:pStyle w:val="BodyText"/>
        <w:spacing w:line="276" w:lineRule="auto"/>
        <w:ind w:right="128"/>
      </w:pPr>
      <w:r>
        <w:t>“It may sound as if I’m e</w:t>
      </w:r>
      <w:r w:rsidR="00E03767">
        <w:t>xaggerating when I say that a hi</w:t>
      </w:r>
      <w:r>
        <w:t>gh-</w:t>
      </w:r>
      <w:r w:rsidR="00E03767">
        <w:t>tech, w</w:t>
      </w:r>
      <w:r>
        <w:t>arm-water-spraying bidet toilet seat ruined me for regular toilets, but I’m not.</w:t>
      </w:r>
      <w:r w:rsidR="0082714C">
        <w:t xml:space="preserve"> </w:t>
      </w:r>
      <w:r>
        <w:t xml:space="preserve">I don’t know how you guys do it. I look at your normal toilets, the ones with seats that are as cold as ice, the ones that don’t spray and buff your </w:t>
      </w:r>
      <w:proofErr w:type="spellStart"/>
      <w:r>
        <w:t>nethers</w:t>
      </w:r>
      <w:proofErr w:type="spellEnd"/>
      <w:r>
        <w:t xml:space="preserve"> with a soothing shower of cleansing H2O, and I shake my head.” This </w:t>
      </w:r>
      <w:r w:rsidR="00733BCE">
        <w:t>quote from</w:t>
      </w:r>
      <w:r>
        <w:t xml:space="preserve"> </w:t>
      </w:r>
      <w:r>
        <w:rPr>
          <w:i/>
        </w:rPr>
        <w:t>NYT</w:t>
      </w:r>
      <w:r>
        <w:t xml:space="preserve"> blogger 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Manjoo</w:t>
      </w:r>
      <w:proofErr w:type="spellEnd"/>
      <w:r w:rsidR="00733BCE">
        <w:t xml:space="preserve"> is undeniably the prevailing sentiment of anyone who’s tried an electronic bidet toilet seat. Others go so far as to describ</w:t>
      </w:r>
      <w:r w:rsidR="00E03607">
        <w:t xml:space="preserve">e </w:t>
      </w:r>
      <w:r w:rsidR="00E03767">
        <w:t>using toilet paper to clean one</w:t>
      </w:r>
      <w:r w:rsidR="00E03607">
        <w:t>self after using the restroom as “barbaric.”</w:t>
      </w:r>
      <w:r w:rsidR="00E03767">
        <w:t xml:space="preserve"> While it’s true that bathroom habits are as intensely personal</w:t>
      </w:r>
      <w:r w:rsidR="00CE0E52">
        <w:t xml:space="preserve"> as they are varied, </w:t>
      </w:r>
      <w:r w:rsidR="00E03767">
        <w:t>the striking similarity in the tone of reviews across multiple brands</w:t>
      </w:r>
      <w:r w:rsidR="00CE0E52">
        <w:t>’ products</w:t>
      </w:r>
      <w:r w:rsidR="00E03767">
        <w:t xml:space="preserve"> tells a certain story: the bidet’s popularity </w:t>
      </w:r>
      <w:r w:rsidR="00527E87">
        <w:t xml:space="preserve">in the United States </w:t>
      </w:r>
      <w:r w:rsidR="00E03767">
        <w:t>is only beginning</w:t>
      </w:r>
      <w:r w:rsidR="00BA3C16">
        <w:t>.</w:t>
      </w:r>
      <w:r w:rsidR="00E03767">
        <w:t xml:space="preserve"> </w:t>
      </w:r>
      <w:r w:rsidR="00BA3C16">
        <w:t xml:space="preserve">And 2015 was the </w:t>
      </w:r>
      <w:r w:rsidR="00527E87">
        <w:t>year the murmurs of its ascent i</w:t>
      </w:r>
      <w:r w:rsidR="00BA3C16">
        <w:t>n the bathroom market turned into a roar.</w:t>
      </w:r>
    </w:p>
    <w:p w14:paraId="6B288545" w14:textId="2594047B" w:rsidR="002D730F" w:rsidRDefault="002D730F" w:rsidP="00BA3C16">
      <w:pPr>
        <w:pStyle w:val="BodyText"/>
        <w:spacing w:line="276" w:lineRule="auto"/>
        <w:ind w:left="0" w:right="128"/>
      </w:pPr>
    </w:p>
    <w:p w14:paraId="0C8D94DE" w14:textId="77777777" w:rsidR="002D730F" w:rsidRDefault="002D730F">
      <w:pPr>
        <w:spacing w:before="5"/>
        <w:rPr>
          <w:rFonts w:ascii="Arial" w:eastAsia="Arial" w:hAnsi="Arial" w:cs="Arial"/>
          <w:sz w:val="17"/>
          <w:szCs w:val="17"/>
        </w:rPr>
      </w:pPr>
    </w:p>
    <w:p w14:paraId="2E94B23C" w14:textId="3FE7EF49" w:rsidR="002D730F" w:rsidRDefault="005C3D3C">
      <w:pPr>
        <w:pStyle w:val="BodyText"/>
        <w:spacing w:line="276" w:lineRule="auto"/>
        <w:ind w:right="150"/>
      </w:pPr>
      <w:r>
        <w:rPr>
          <w:rFonts w:cs="Arial"/>
          <w:b/>
          <w:bCs/>
        </w:rPr>
        <w:t xml:space="preserve">2015 was </w:t>
      </w:r>
      <w:proofErr w:type="spellStart"/>
      <w:r>
        <w:rPr>
          <w:rFonts w:cs="Arial"/>
          <w:b/>
          <w:bCs/>
        </w:rPr>
        <w:t>Brondell</w:t>
      </w:r>
      <w:r w:rsidR="00AA4F31">
        <w:rPr>
          <w:rFonts w:cs="Arial"/>
          <w:b/>
          <w:bCs/>
        </w:rPr>
        <w:t>’s</w:t>
      </w:r>
      <w:proofErr w:type="spellEnd"/>
      <w:r w:rsidR="00AA4F31">
        <w:rPr>
          <w:rFonts w:cs="Arial"/>
          <w:b/>
          <w:bCs/>
        </w:rPr>
        <w:t xml:space="preserve"> biggest year yet.</w:t>
      </w:r>
      <w:r w:rsidR="0082714C">
        <w:rPr>
          <w:spacing w:val="-3"/>
        </w:rPr>
        <w:t xml:space="preserve"> </w:t>
      </w:r>
      <w:r w:rsidR="0082714C">
        <w:t>In</w:t>
      </w:r>
      <w:r w:rsidR="0082714C">
        <w:rPr>
          <w:spacing w:val="-3"/>
        </w:rPr>
        <w:t xml:space="preserve"> </w:t>
      </w:r>
      <w:r w:rsidR="007C5BB4">
        <w:t>lockstep with the growth of the electronic bidet industry as</w:t>
      </w:r>
      <w:r>
        <w:t xml:space="preserve"> a whole, 2015 was </w:t>
      </w:r>
      <w:proofErr w:type="spellStart"/>
      <w:r>
        <w:t>Brondell</w:t>
      </w:r>
      <w:r w:rsidR="007C5BB4">
        <w:t>’s</w:t>
      </w:r>
      <w:proofErr w:type="spellEnd"/>
      <w:r w:rsidR="007C5BB4">
        <w:t xml:space="preserve"> most successful year since its inception in 2003. The company</w:t>
      </w:r>
      <w:r w:rsidR="004759C4">
        <w:t>’s personnel</w:t>
      </w:r>
      <w:r w:rsidR="007C5BB4">
        <w:t xml:space="preserve"> grew by 30% i</w:t>
      </w:r>
      <w:r w:rsidR="00FA1B9A">
        <w:t xml:space="preserve">n the past 12 months, and </w:t>
      </w:r>
      <w:r>
        <w:t>grow</w:t>
      </w:r>
      <w:r w:rsidR="009C5BD0">
        <w:t>th by</w:t>
      </w:r>
      <w:r>
        <w:t xml:space="preserve"> </w:t>
      </w:r>
      <w:r w:rsidR="00116D93">
        <w:t xml:space="preserve">another 20% </w:t>
      </w:r>
      <w:r w:rsidR="00FA1B9A">
        <w:t xml:space="preserve">is anticipated </w:t>
      </w:r>
      <w:bookmarkStart w:id="0" w:name="_GoBack"/>
      <w:bookmarkEnd w:id="0"/>
      <w:r w:rsidR="00116D93">
        <w:t>in 2016</w:t>
      </w:r>
      <w:r w:rsidR="003164F7">
        <w:t xml:space="preserve">. </w:t>
      </w:r>
      <w:r w:rsidR="00131A8A">
        <w:t>Besides the expansion of the c</w:t>
      </w:r>
      <w:r w:rsidR="00553F97">
        <w:t xml:space="preserve">ompany itself, its distribution has expanded by upwards of 23%, a number that is only projected to increase </w:t>
      </w:r>
      <w:r w:rsidR="005A4897">
        <w:t>over the course of the year</w:t>
      </w:r>
      <w:r w:rsidR="00553F97">
        <w:t xml:space="preserve">. </w:t>
      </w:r>
      <w:r w:rsidR="003164F7">
        <w:t>Several exciting announcements will be m</w:t>
      </w:r>
      <w:r w:rsidR="005A4897">
        <w:t>ade throughout that time as well</w:t>
      </w:r>
      <w:r w:rsidR="003164F7">
        <w:t xml:space="preserve">, </w:t>
      </w:r>
      <w:r w:rsidR="002B08AF">
        <w:t>including</w:t>
      </w:r>
      <w:r w:rsidR="00131A8A">
        <w:t xml:space="preserve"> new product launches and</w:t>
      </w:r>
      <w:r w:rsidR="002B08AF">
        <w:t xml:space="preserve"> an expansion into additional product categories</w:t>
      </w:r>
      <w:r w:rsidR="00131A8A">
        <w:t>.</w:t>
      </w:r>
      <w:r w:rsidR="008474A4">
        <w:t xml:space="preserve"> </w:t>
      </w:r>
      <w:r w:rsidR="00131A8A">
        <w:t>Additionally, the</w:t>
      </w:r>
      <w:r w:rsidR="003164F7">
        <w:t xml:space="preserve"> launch of </w:t>
      </w:r>
      <w:r w:rsidR="008A2A8B">
        <w:t>a modern</w:t>
      </w:r>
      <w:r w:rsidR="003164F7">
        <w:t xml:space="preserve"> and intuitive </w:t>
      </w:r>
      <w:r w:rsidR="008A2A8B">
        <w:t xml:space="preserve">new </w:t>
      </w:r>
      <w:r w:rsidR="003164F7">
        <w:t xml:space="preserve">website will kick off what promises to replace 2015 as </w:t>
      </w:r>
      <w:proofErr w:type="spellStart"/>
      <w:r w:rsidR="003164F7">
        <w:t>Brondell’s</w:t>
      </w:r>
      <w:proofErr w:type="spellEnd"/>
      <w:r w:rsidR="003164F7">
        <w:t xml:space="preserve"> biggest year ever.</w:t>
      </w:r>
      <w:r w:rsidR="00231A8C">
        <w:t xml:space="preserve"> “The fact tha</w:t>
      </w:r>
      <w:r w:rsidR="007A00F1">
        <w:t xml:space="preserve">t ‘The Year of the Bidet’ and </w:t>
      </w:r>
      <w:r w:rsidR="00231A8C">
        <w:t xml:space="preserve">what we term ‘The Year of Brondell’ are one and the same is no coincidence,” says Steve </w:t>
      </w:r>
      <w:proofErr w:type="spellStart"/>
      <w:r w:rsidR="00231A8C">
        <w:t>Scheer</w:t>
      </w:r>
      <w:proofErr w:type="spellEnd"/>
      <w:r w:rsidR="00231A8C">
        <w:t>, Brondell President</w:t>
      </w:r>
      <w:r w:rsidR="007A00F1">
        <w:t>. “We look forward to having our growth match that of the industry again in 2016…and beyond.”</w:t>
      </w:r>
      <w:r w:rsidR="00553F97">
        <w:t xml:space="preserve"> </w:t>
      </w:r>
      <w:r w:rsidR="00B67B67">
        <w:t>Kicking off</w:t>
      </w:r>
      <w:r w:rsidR="005C4201">
        <w:t xml:space="preserve"> </w:t>
      </w:r>
      <w:r w:rsidR="00B67B67">
        <w:t xml:space="preserve">the “Year of Brondell” </w:t>
      </w:r>
      <w:r w:rsidR="005C4201">
        <w:t>with a brand-new booth at KBIS 2016</w:t>
      </w:r>
      <w:r w:rsidR="00B67B67">
        <w:t xml:space="preserve"> is certainly a step in that direction. </w:t>
      </w:r>
    </w:p>
    <w:p w14:paraId="19867A5F" w14:textId="77777777" w:rsidR="002D730F" w:rsidRDefault="002D730F">
      <w:pPr>
        <w:spacing w:before="5"/>
        <w:rPr>
          <w:rFonts w:ascii="Arial" w:eastAsia="Arial" w:hAnsi="Arial" w:cs="Arial"/>
          <w:sz w:val="17"/>
          <w:szCs w:val="17"/>
        </w:rPr>
      </w:pPr>
    </w:p>
    <w:p w14:paraId="0E1C522F" w14:textId="77777777" w:rsidR="002D730F" w:rsidRDefault="002D730F">
      <w:pPr>
        <w:spacing w:before="7"/>
        <w:rPr>
          <w:rFonts w:ascii="Arial" w:eastAsia="Arial" w:hAnsi="Arial" w:cs="Arial"/>
          <w:sz w:val="17"/>
          <w:szCs w:val="17"/>
        </w:rPr>
      </w:pPr>
    </w:p>
    <w:p w14:paraId="559E7A9F" w14:textId="77777777" w:rsidR="00D823D2" w:rsidRDefault="00D823D2" w:rsidP="003164F7">
      <w:pPr>
        <w:pStyle w:val="Heading1"/>
        <w:ind w:right="88"/>
      </w:pPr>
    </w:p>
    <w:p w14:paraId="0C7BC18D" w14:textId="13C50D98" w:rsidR="002D730F" w:rsidRDefault="0082714C" w:rsidP="003164F7">
      <w:pPr>
        <w:pStyle w:val="Heading1"/>
        <w:ind w:right="88"/>
      </w:pPr>
      <w:r>
        <w:lastRenderedPageBreak/>
        <w:t>About</w:t>
      </w:r>
      <w:r>
        <w:rPr>
          <w:spacing w:val="-7"/>
        </w:rPr>
        <w:t xml:space="preserve"> </w:t>
      </w:r>
      <w:r>
        <w:t>Brondell</w:t>
      </w:r>
    </w:p>
    <w:p w14:paraId="0CEF3C8F" w14:textId="77777777" w:rsidR="007A00F1" w:rsidRPr="003164F7" w:rsidRDefault="007A00F1" w:rsidP="003164F7">
      <w:pPr>
        <w:pStyle w:val="Heading1"/>
        <w:ind w:right="88"/>
        <w:rPr>
          <w:b w:val="0"/>
          <w:bCs w:val="0"/>
        </w:rPr>
      </w:pPr>
    </w:p>
    <w:p w14:paraId="0CD3936A" w14:textId="7A438D99" w:rsidR="00C37270" w:rsidRDefault="00C37270" w:rsidP="00C3727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Established in 2003, San Francisco based Brondell, Inc. is a Mark Cuban-backed, privately held developer of innovative, high-quality healthy home products dedicated to improving daily living one room at a time.</w:t>
      </w:r>
    </w:p>
    <w:p w14:paraId="2BCB1018" w14:textId="77777777" w:rsidR="00C37270" w:rsidRDefault="00C37270" w:rsidP="00C3727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Brondell currently sells the Swash line of advanced bidet toilet seats, the </w:t>
      </w:r>
      <w:proofErr w:type="spellStart"/>
      <w:r>
        <w:rPr>
          <w:rFonts w:ascii="Arial" w:hAnsi="Arial" w:cs="Arial"/>
          <w:color w:val="000000"/>
        </w:rPr>
        <w:t>LumaWarm</w:t>
      </w:r>
      <w:proofErr w:type="spellEnd"/>
      <w:r>
        <w:rPr>
          <w:rFonts w:ascii="Arial" w:hAnsi="Arial" w:cs="Arial"/>
          <w:color w:val="000000"/>
        </w:rPr>
        <w:t xml:space="preserve"> heated nightlight toilet seat, the </w:t>
      </w:r>
      <w:proofErr w:type="spellStart"/>
      <w:r>
        <w:rPr>
          <w:rFonts w:ascii="Arial" w:hAnsi="Arial" w:cs="Arial"/>
          <w:color w:val="000000"/>
        </w:rPr>
        <w:t>SpaSuite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gramStart"/>
      <w:r>
        <w:rPr>
          <w:rFonts w:ascii="Arial" w:hAnsi="Arial" w:cs="Arial"/>
          <w:color w:val="000000"/>
        </w:rPr>
        <w:t>entry level</w:t>
      </w:r>
      <w:proofErr w:type="gramEnd"/>
      <w:r>
        <w:rPr>
          <w:rFonts w:ascii="Arial" w:hAnsi="Arial" w:cs="Arial"/>
          <w:color w:val="000000"/>
        </w:rPr>
        <w:t xml:space="preserve"> bidet products, the H2O+ line of water filtration systems, and the O2+ line of air purification systems. Its unique blend of the latest technology and modern design has earned numerous awards.</w:t>
      </w:r>
    </w:p>
    <w:p w14:paraId="708ACD68" w14:textId="77777777" w:rsidR="003164F7" w:rsidRDefault="003164F7" w:rsidP="003164F7">
      <w:pPr>
        <w:pStyle w:val="BodyText"/>
        <w:ind w:left="1"/>
        <w:jc w:val="center"/>
      </w:pPr>
      <w:r>
        <w:t>###</w:t>
      </w:r>
    </w:p>
    <w:p w14:paraId="253535D7" w14:textId="77777777" w:rsidR="002D730F" w:rsidRDefault="002D730F">
      <w:pPr>
        <w:spacing w:before="5"/>
        <w:rPr>
          <w:rFonts w:ascii="Arial" w:eastAsia="Arial" w:hAnsi="Arial" w:cs="Arial"/>
          <w:sz w:val="17"/>
          <w:szCs w:val="17"/>
        </w:rPr>
      </w:pPr>
    </w:p>
    <w:sectPr w:rsidR="002D730F">
      <w:pgSz w:w="12240" w:h="15840"/>
      <w:pgMar w:top="9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F"/>
    <w:rsid w:val="00091202"/>
    <w:rsid w:val="00106F2A"/>
    <w:rsid w:val="00116D93"/>
    <w:rsid w:val="00131A8A"/>
    <w:rsid w:val="0022059A"/>
    <w:rsid w:val="00231A8C"/>
    <w:rsid w:val="002B08AF"/>
    <w:rsid w:val="002D730F"/>
    <w:rsid w:val="003164F7"/>
    <w:rsid w:val="004759C4"/>
    <w:rsid w:val="004826B1"/>
    <w:rsid w:val="004D1B4F"/>
    <w:rsid w:val="00527E87"/>
    <w:rsid w:val="00553F97"/>
    <w:rsid w:val="00564C5E"/>
    <w:rsid w:val="00584FDB"/>
    <w:rsid w:val="005A4897"/>
    <w:rsid w:val="005C3D3C"/>
    <w:rsid w:val="005C4201"/>
    <w:rsid w:val="005F0993"/>
    <w:rsid w:val="00733BCE"/>
    <w:rsid w:val="007A00F1"/>
    <w:rsid w:val="007C5BB4"/>
    <w:rsid w:val="0082022C"/>
    <w:rsid w:val="0082714C"/>
    <w:rsid w:val="008474A4"/>
    <w:rsid w:val="008A2A8B"/>
    <w:rsid w:val="009C5BD0"/>
    <w:rsid w:val="00AA4F31"/>
    <w:rsid w:val="00B67B67"/>
    <w:rsid w:val="00BA3C16"/>
    <w:rsid w:val="00BA76B3"/>
    <w:rsid w:val="00C009A8"/>
    <w:rsid w:val="00C37270"/>
    <w:rsid w:val="00C5087A"/>
    <w:rsid w:val="00C762EE"/>
    <w:rsid w:val="00CB1720"/>
    <w:rsid w:val="00CE0E52"/>
    <w:rsid w:val="00D03DBE"/>
    <w:rsid w:val="00D823D2"/>
    <w:rsid w:val="00E03607"/>
    <w:rsid w:val="00E03767"/>
    <w:rsid w:val="00E81183"/>
    <w:rsid w:val="00EC1066"/>
    <w:rsid w:val="00F331E6"/>
    <w:rsid w:val="00FA1B9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E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564C5E"/>
  </w:style>
  <w:style w:type="paragraph" w:styleId="BalloonText">
    <w:name w:val="Balloon Text"/>
    <w:basedOn w:val="Normal"/>
    <w:link w:val="BalloonTextChar"/>
    <w:uiPriority w:val="99"/>
    <w:semiHidden/>
    <w:unhideWhenUsed/>
    <w:rsid w:val="00482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7270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564C5E"/>
  </w:style>
  <w:style w:type="paragraph" w:styleId="BalloonText">
    <w:name w:val="Balloon Text"/>
    <w:basedOn w:val="Normal"/>
    <w:link w:val="BalloonTextChar"/>
    <w:uiPriority w:val="99"/>
    <w:semiHidden/>
    <w:unhideWhenUsed/>
    <w:rsid w:val="00482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7270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s@brondel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Macintosh Word</Application>
  <DocSecurity>4</DocSecurity>
  <Lines>26</Lines>
  <Paragraphs>7</Paragraphs>
  <ScaleCrop>false</ScaleCrop>
  <Company>Brondell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Swash 1000 Release December 2010 Final</dc:title>
  <dc:creator>Steve</dc:creator>
  <cp:lastModifiedBy>Annie Breen</cp:lastModifiedBy>
  <cp:revision>2</cp:revision>
  <cp:lastPrinted>2016-01-08T20:01:00Z</cp:lastPrinted>
  <dcterms:created xsi:type="dcterms:W3CDTF">2016-01-08T22:45:00Z</dcterms:created>
  <dcterms:modified xsi:type="dcterms:W3CDTF">2016-01-08T22:45:00Z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2016-01-05T00:00:00Z</vt:filetime>
  </property>
</Properties>
</file>